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C2" w:rsidRDefault="00BC02C2" w:rsidP="00B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C02C2" w:rsidRPr="00167E33" w:rsidRDefault="00BC02C2" w:rsidP="00B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3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7E33">
        <w:rPr>
          <w:rFonts w:ascii="Times New Roman" w:hAnsi="Times New Roman" w:cs="Times New Roman"/>
          <w:b/>
          <w:sz w:val="24"/>
          <w:szCs w:val="24"/>
        </w:rPr>
        <w:t>Вербенская</w:t>
      </w:r>
      <w:proofErr w:type="spellEnd"/>
      <w:r w:rsidRPr="00167E33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BC02C2" w:rsidRDefault="00BC02C2" w:rsidP="00B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BC02C2" w:rsidRDefault="00BC02C2" w:rsidP="00B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C2" w:rsidRDefault="00BC02C2" w:rsidP="00BC0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2C2" w:rsidRPr="00551E75" w:rsidRDefault="00BC02C2" w:rsidP="00BC0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C02C2" w:rsidRDefault="00BC02C2" w:rsidP="00BC02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Вербенская</w:t>
      </w:r>
      <w:proofErr w:type="spellEnd"/>
      <w:r w:rsidR="000A2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СШ»</w:t>
      </w:r>
    </w:p>
    <w:p w:rsidR="00BC02C2" w:rsidRDefault="00BC02C2" w:rsidP="00BC02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Исмаилов Э.С.</w:t>
      </w:r>
    </w:p>
    <w:p w:rsidR="00BC02C2" w:rsidRPr="00BC02C2" w:rsidRDefault="00BC02C2" w:rsidP="00BC02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1E7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51E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51E75">
        <w:rPr>
          <w:rFonts w:ascii="Times New Roman" w:hAnsi="Times New Roman" w:cs="Times New Roman"/>
          <w:sz w:val="24"/>
          <w:szCs w:val="24"/>
        </w:rPr>
        <w:t xml:space="preserve"> 20</w:t>
      </w:r>
      <w:r w:rsidR="000A25F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E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2C2" w:rsidRDefault="00BC02C2" w:rsidP="005C7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02C2" w:rsidRDefault="00BC02C2" w:rsidP="005C72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72E5" w:rsidRPr="00951539" w:rsidRDefault="005C72E5" w:rsidP="005C7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39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C72E5" w:rsidRPr="00951539" w:rsidRDefault="005C72E5" w:rsidP="005C72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39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spellStart"/>
      <w:r w:rsidRPr="00951539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95153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951539">
        <w:rPr>
          <w:rFonts w:ascii="Times New Roman" w:hAnsi="Times New Roman" w:cs="Times New Roman"/>
          <w:b/>
          <w:sz w:val="28"/>
          <w:szCs w:val="28"/>
        </w:rPr>
        <w:t>пропускного</w:t>
      </w:r>
      <w:proofErr w:type="gramEnd"/>
      <w:r w:rsidRPr="00951539">
        <w:rPr>
          <w:rFonts w:ascii="Times New Roman" w:hAnsi="Times New Roman" w:cs="Times New Roman"/>
          <w:b/>
          <w:sz w:val="28"/>
          <w:szCs w:val="28"/>
        </w:rPr>
        <w:t xml:space="preserve"> режимов</w:t>
      </w:r>
    </w:p>
    <w:p w:rsidR="00BC02C2" w:rsidRPr="00951539" w:rsidRDefault="005C72E5" w:rsidP="00BC02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539">
        <w:rPr>
          <w:rFonts w:ascii="Times New Roman" w:hAnsi="Times New Roman" w:cs="Times New Roman"/>
          <w:b/>
          <w:sz w:val="28"/>
          <w:szCs w:val="28"/>
        </w:rPr>
        <w:t xml:space="preserve">на объекте охраны </w:t>
      </w:r>
      <w:r w:rsidR="00BC02C2" w:rsidRPr="00951539">
        <w:rPr>
          <w:rFonts w:ascii="Times New Roman" w:hAnsi="Times New Roman" w:cs="Times New Roman"/>
          <w:b/>
          <w:sz w:val="28"/>
          <w:szCs w:val="28"/>
        </w:rPr>
        <w:t xml:space="preserve"> МОУ «</w:t>
      </w:r>
      <w:proofErr w:type="spellStart"/>
      <w:r w:rsidR="00BC02C2" w:rsidRPr="00951539">
        <w:rPr>
          <w:rFonts w:ascii="Times New Roman" w:hAnsi="Times New Roman" w:cs="Times New Roman"/>
          <w:b/>
          <w:sz w:val="28"/>
          <w:szCs w:val="28"/>
        </w:rPr>
        <w:t>Вербенская</w:t>
      </w:r>
      <w:proofErr w:type="spellEnd"/>
      <w:r w:rsidR="00BC02C2" w:rsidRPr="00951539">
        <w:rPr>
          <w:rFonts w:ascii="Times New Roman" w:hAnsi="Times New Roman" w:cs="Times New Roman"/>
          <w:b/>
          <w:sz w:val="28"/>
          <w:szCs w:val="28"/>
        </w:rPr>
        <w:t xml:space="preserve"> СШ»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539">
        <w:rPr>
          <w:rFonts w:ascii="Times New Roman" w:hAnsi="Times New Roman" w:cs="Times New Roman"/>
          <w:sz w:val="24"/>
          <w:szCs w:val="24"/>
        </w:rPr>
        <w:t xml:space="preserve">Инструкция разработана в соответствии с Федеральными Законами от 25.07.1998 года № 130-ФЗ «О борьбе с терроризмом», от 05.03.1992 года № 2446-1 «О безопасности», от 29.12.2012 года № 273 «Об образовании в Российской Федерации», Постановлением Правительства РФ от 15.09.1999 года № 1040 «О мерах по противодействию терроризму», с требованиями нормативных документов Департамента образования города Москвы по вопросам обеспечения комплексной безопасности образовательных учреждений, Гражданско-правового договора на оказание услуг по осуществлению комплекса мер, направленных на защиту материального имущества объектов, обеспечение 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 и пропускного режимов для образовательных учреждений, подведомственных Департаменту образования города Москвы, Паспорта безопасности образовательного учреждения и устанавливает порядок допуска учащихся,  сотрудников, посетителей и автотранспорта на территорию и в здание образовательного учреждения, вноса (выноса) имущества и материальных ценностей, а так же порядок и правила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нахождения на объекте.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Пропускной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образовательного учреждения, в соответствии с требованиями внутреннего распорядка, антитеррористической, пожарной и электробезопасности.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lastRenderedPageBreak/>
        <w:tab/>
        <w:t>Требования настоящей Инструкции распространяются в полном объеме на всех сотрудников образовательной организации, а на учащихся – в части их касающейся. Данная Инструкция доводится до всех сотрудников образовательной организации, а также сотрудников охраны под роспись.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Лица, нарушающие требования 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 и пропускного режимов, на основании служебных расследований привлекаются к ответственности в соответствии с действующим законодательством и правилами трудового внутреннего распорядка организации.</w:t>
      </w:r>
    </w:p>
    <w:p w:rsidR="005C72E5" w:rsidRPr="00951539" w:rsidRDefault="005C72E5" w:rsidP="005C72E5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39">
        <w:rPr>
          <w:rFonts w:ascii="Times New Roman" w:hAnsi="Times New Roman" w:cs="Times New Roman"/>
          <w:b/>
          <w:sz w:val="24"/>
          <w:szCs w:val="24"/>
        </w:rPr>
        <w:t>Организация пропускного режима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539">
        <w:rPr>
          <w:rFonts w:ascii="Times New Roman" w:hAnsi="Times New Roman" w:cs="Times New Roman"/>
          <w:sz w:val="24"/>
          <w:szCs w:val="24"/>
        </w:rPr>
        <w:t>Пропускной режим –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Пропускной режим устанавливает порядок пропуска на объект персонала и посетителей.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В целях исключения нахождения на территории и в здании образовательного учреждения посторонних лиц и предотвращения несанкционированного доступа порядок пропуска установить: в здание и на территорию образовательного учреждения обеспечить только санкци</w:t>
      </w:r>
      <w:r w:rsidRPr="00951539">
        <w:rPr>
          <w:rFonts w:ascii="Times New Roman" w:hAnsi="Times New Roman" w:cs="Times New Roman"/>
          <w:sz w:val="24"/>
          <w:szCs w:val="24"/>
        </w:rPr>
        <w:softHyphen/>
        <w:t>онированный доступ должностных лиц, персонала, обучающихся, воспитанников, посетителей и транспортных средств.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Сотрудникам (работникам), учащимся и посетителям разрешается находиться в здании образовательной организации в дни и время, которые определены Требованиями трудового внутреннего распорядка для сотрудников охраняемого объекта и посетителей, а именно: режим работы дополнительных занятий, спортивных секций - по утвержденному расписанию.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В воскресенье и праздничные дни на территории здания образовательного учреждения находиться запрещено, кроме руководителя образовательного учреждения, заместителей директора, ответственного за обеспечение безопасности, руководителя учебного корпуса, завхоза (техника-смотрителя). В иных случаях, при производственной необходимости, допуск сотрудников (работников) или иных лиц осуществляется на основании письменного распоряжения директора или лица, его заменяющего.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539">
        <w:rPr>
          <w:rFonts w:ascii="Times New Roman" w:hAnsi="Times New Roman" w:cs="Times New Roman"/>
          <w:sz w:val="24"/>
          <w:szCs w:val="24"/>
        </w:rPr>
        <w:t xml:space="preserve">В соответствии с приказом Департамента образования города Москвы от 29 мая 2014 года № 423 «Об эффективном использовании территории, 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 и пропускном режимах государственных образовательных организаций, подведомственных Департаменту образования города Москвы» разрешен доступ жителей граждан на территорию образовательного учреждения в свободное время от проведения мероприятий в рамках реализации учебного </w:t>
      </w:r>
      <w:r w:rsidRPr="00951539">
        <w:rPr>
          <w:rFonts w:ascii="Times New Roman" w:hAnsi="Times New Roman" w:cs="Times New Roman"/>
          <w:sz w:val="24"/>
          <w:szCs w:val="24"/>
        </w:rPr>
        <w:lastRenderedPageBreak/>
        <w:t>плана образовательной организации и иных мероприятий, организованных образовательной организацией, в том числе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в каникулярные, выходные и праздничные дни для организации досуга, прогулок, занятий физической культурой и спортом.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Запрещен доступ посетителей на территории образовательных организаций во время проведения строительных, ремонтных и профилактических работ, благоустройства территорий образовательных организаций, а также на территории, предназначенные для прогулок воспитанников, осваивающих образовательную программу дошкольного образования.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Прекращение доступа граждан на территорию образовательных организаций осуществляется с 21:00.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539">
        <w:rPr>
          <w:rFonts w:ascii="Times New Roman" w:hAnsi="Times New Roman" w:cs="Times New Roman"/>
          <w:sz w:val="24"/>
          <w:szCs w:val="24"/>
        </w:rPr>
        <w:t>Обучающиеся допускаются в здание образовательного учреждения в установленное распорядком дня время согласно утверждённым директором образовательного учреждения списков классов в присутствии дежурного администратора.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Пропуск обучающихся, воспитанников в здание образовательной организации осуществляется до начала уроков (занятий) и на переменах по индивидуальным электронным картам информационной системы «Проход и питание». В случае утери электронной карты учащимся, решение о допуске в здание осуществляет дежурный администратор.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В период занятий учащиеся допускаются в образовательную организацию и выходят с письменного разрешения</w:t>
      </w:r>
      <w:r w:rsidRPr="00951539">
        <w:rPr>
          <w:rFonts w:ascii="Times New Roman" w:hAnsi="Times New Roman" w:cs="Times New Roman"/>
          <w:sz w:val="24"/>
          <w:szCs w:val="24"/>
        </w:rPr>
        <w:tab/>
        <w:t>учителя (по согласованию с родителями учащегося) и руководителя учебного корпуса.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Родители (законные представители) могут быть допущены в образовательное учреждение только после окончания занятий при предъявлении документа, удостоверяющего личность (паспорта), и проверки наличия фамилии ребёнка в списках классов, групп.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В исключительных случаях (в случае внезапного заболевания ребенка) родители (законные представители) допускаются в здание образовательного учреждения и во время занятий, но только после согласования своего посещения с заместителем директора по учебной части, руководителем учебного корпуса образовательного учреждения. В остальных случаях родители (законные представители) по всем вопросам, связанным с обучением и воспитанием своего ребёнка, могут обратиться к педагогическим работникам образовательного учреждения после уроков, занятий, в дни и часы, установленные для приёма. В случае необходимости встречи педагогического работника с родителем после окончания уроков, педагогический работник обязан встретить родителя в месте контроля пропуска в школу и сопроводить после окончания беседы к выходу из школы. 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lastRenderedPageBreak/>
        <w:t>Все родители (законные представители) в любом случае предоставляют сотруднику охраны документы, удостоверяющие их личность, называют имя, отчество, фамилию своего ребёнка, класс, в котором он учится, указывают лицо, к которому идут с обязательной регистрацией в «Книге регистрации посетителей».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При проведении родительских собраний, праздничных мероприятий, классные руководители передают сотруднику охраны на пост охраны списки посетителей (родителей), заверенные подписью директора и печатью образовательной организации. Родители допускаются в образовательную организацию при предъявлении документа, удостоверяющего личность (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па</w:t>
      </w:r>
      <w:proofErr w:type="gramStart"/>
      <w:r w:rsidRPr="00951539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>порта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>) и согласно утверждённым спискам.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Родители (законные представители) ждут своих детей за пределами здания образовательной организации, на его территории. В отдельных случаях (при неблагоприятных погодных условиях и т.п.) встречающие могут находиться в здании образовательной организации (специальная зона ожидания возле поста охраны) с разрешения дежурного администратора.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Лица, не связанные с образовательным процессом, посещающие образовательное учреждение по служебной необходимости, пропускаются при предъявлении документа, удостоверяющего личность (паспорта), по согласованию с директором образовательного учреждения или лицом его замещающим, с записью в книге учёта посетителей. Представители средств массовой информации допускаются на территорию образовательного учреждения на общих основаниях и перемещаются по зданию и территории образовательного учреждения в сопровождении представителей администрации образовательного учреждения.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ab/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При наличии у посетителей ручной клади дежурный администратор имеет право предложить добровольно предъявить содержимое ручной клади. При отказе предъявить содержимое ручной клади дежурному администратору и/или ответственному за обеспечение безопасности посетитель не допускается в образовательное учреждение.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9515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образовательное учреждение, сотрудник охраны либо дежурный администратор и/или ответственный за обеспечение безопасности, оценив обстановку, информирует директора образовательного учреждения и действует по его указаниям, при необходимости вызывает наряд полиции, посредством нажатия кнопки экстренного вызова полиции.</w:t>
      </w:r>
    </w:p>
    <w:p w:rsidR="005C72E5" w:rsidRPr="00951539" w:rsidRDefault="005C72E5" w:rsidP="005C72E5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39">
        <w:rPr>
          <w:rFonts w:ascii="Times New Roman" w:hAnsi="Times New Roman" w:cs="Times New Roman"/>
          <w:b/>
          <w:sz w:val="24"/>
          <w:szCs w:val="24"/>
        </w:rPr>
        <w:t xml:space="preserve">Порядок допуска на территорию транспортных средств, </w:t>
      </w:r>
    </w:p>
    <w:p w:rsidR="005C72E5" w:rsidRPr="00951539" w:rsidRDefault="005C72E5" w:rsidP="005C7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39">
        <w:rPr>
          <w:rFonts w:ascii="Times New Roman" w:hAnsi="Times New Roman" w:cs="Times New Roman"/>
          <w:b/>
          <w:sz w:val="24"/>
          <w:szCs w:val="24"/>
        </w:rPr>
        <w:lastRenderedPageBreak/>
        <w:t>аварийных бригад, машин скорой помощи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- Автотранспортные средства допускаются на территорию образовательной организации по списку, заверенного директором школы или разового пропуска установленного образца, выписанным представителем Заказчика, имеющим на это право.  Сотрудник охраны проверяет документы: путевой лист и паспорт, записывает все данные в «Книгу учёта допуска автотранспорта на объект охраны». 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Движение автотранспорта по территории образовательной организации разрешено со скоростью не более 5 км/час. Парковка автомашин, доставивших материальные ценности, продукты осуществляется у запасного выхода с соблюдением всех мер безопасности и правил дорожного движения.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- Пожарные машины, автотранспорт аварийных бригад, машин скорой помощи допускаются на территорию образовательной организации беспрепятственно. В последующем, после ликвидации аварии (пожара, оказания медицинской помощи) в «Книге учёта допуска автотранспорта на объект охраны» сотрудник охраны осуществляет запись о допуске автотранспорта.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В выходные, праздничные дни и в ночное время допуск автотранспорта на территорию образовательного учреждения осуществляется с письменного разрешения директора школы или лица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5C72E5" w:rsidRPr="00951539" w:rsidRDefault="005C72E5" w:rsidP="005C72E5">
      <w:pPr>
        <w:spacing w:before="100" w:beforeAutospacing="1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515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1539">
        <w:rPr>
          <w:rFonts w:ascii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39">
        <w:rPr>
          <w:rFonts w:ascii="Times New Roman" w:hAnsi="Times New Roman" w:cs="Times New Roman"/>
          <w:b/>
          <w:sz w:val="24"/>
          <w:szCs w:val="24"/>
        </w:rPr>
        <w:t>В здании и на территории образовательного учреждения запрещается: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— курить; 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нарушать требования пожарной безопасности;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находиться в нетрезвом состоянии, приносить и распивать спиртные напитки;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 xml:space="preserve">— приносить с любой целью оружие, в том числе травматическое, пневматическое, игрушечное с металлическими, резиновыми и пластмассовыми зарядами; колющие и режущие предметы; взрывчатые и огнеопасные вещества, в том числе петарды и газовые баллончики; 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электрошокеры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; медицинские препараты; наркотические, токсические, другие одурманивающие вещества и яды; легковоспламеняющиеся предметы, вещества и жидкости; </w:t>
      </w:r>
    </w:p>
    <w:p w:rsidR="005C72E5" w:rsidRPr="00951539" w:rsidRDefault="005C72E5" w:rsidP="005C72E5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находиться в грязной и пачкающей одежде;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lastRenderedPageBreak/>
        <w:t>— играть в азартные игры;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использовать ненормативную лексику и рукоприкладство;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осуществлять торговлю чем-либо с участием обучающихся, воспитанников;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приходить с собаками и другими домашними животными;</w:t>
      </w:r>
    </w:p>
    <w:p w:rsidR="005C72E5" w:rsidRPr="00951539" w:rsidRDefault="005C72E5" w:rsidP="005C7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— громко кричать, проявлять агрессию или каким-либо иным образом нарушать общественный порядок.</w:t>
      </w:r>
    </w:p>
    <w:p w:rsidR="00EB4D22" w:rsidRPr="00951539" w:rsidRDefault="00EB4D22">
      <w:pPr>
        <w:rPr>
          <w:rFonts w:ascii="Times New Roman" w:hAnsi="Times New Roman" w:cs="Times New Roman"/>
          <w:sz w:val="24"/>
          <w:szCs w:val="24"/>
        </w:rPr>
      </w:pPr>
    </w:p>
    <w:p w:rsidR="00BC02C2" w:rsidRPr="00951539" w:rsidRDefault="00BC02C2">
      <w:pPr>
        <w:rPr>
          <w:rFonts w:ascii="Times New Roman" w:hAnsi="Times New Roman" w:cs="Times New Roman"/>
          <w:sz w:val="24"/>
          <w:szCs w:val="24"/>
        </w:rPr>
      </w:pPr>
    </w:p>
    <w:p w:rsidR="00BC02C2" w:rsidRPr="00951539" w:rsidRDefault="00BC02C2" w:rsidP="00BC0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color w:val="000000"/>
          <w:sz w:val="24"/>
          <w:szCs w:val="24"/>
        </w:rPr>
        <w:t xml:space="preserve">Лицо, ответственное </w:t>
      </w:r>
      <w:r w:rsidRPr="00951539">
        <w:rPr>
          <w:rFonts w:ascii="Times New Roman" w:hAnsi="Times New Roman" w:cs="Times New Roman"/>
          <w:sz w:val="24"/>
          <w:szCs w:val="24"/>
        </w:rPr>
        <w:t xml:space="preserve">за выполнение  мероприятий </w:t>
      </w:r>
    </w:p>
    <w:p w:rsidR="00BC02C2" w:rsidRPr="00951539" w:rsidRDefault="00BC02C2" w:rsidP="00BC02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по антитеррористической защите       ______</w:t>
      </w:r>
      <w:r w:rsidR="000A25F2">
        <w:rPr>
          <w:rFonts w:ascii="Times New Roman" w:hAnsi="Times New Roman" w:cs="Times New Roman"/>
          <w:sz w:val="24"/>
          <w:szCs w:val="24"/>
        </w:rPr>
        <w:t>______________________/</w:t>
      </w:r>
      <w:proofErr w:type="spellStart"/>
      <w:r w:rsidR="000A25F2">
        <w:rPr>
          <w:rFonts w:ascii="Times New Roman" w:hAnsi="Times New Roman" w:cs="Times New Roman"/>
          <w:sz w:val="24"/>
          <w:szCs w:val="24"/>
        </w:rPr>
        <w:t>Бергалиев</w:t>
      </w:r>
      <w:proofErr w:type="spellEnd"/>
      <w:r w:rsidR="000A25F2">
        <w:rPr>
          <w:rFonts w:ascii="Times New Roman" w:hAnsi="Times New Roman" w:cs="Times New Roman"/>
          <w:sz w:val="24"/>
          <w:szCs w:val="24"/>
        </w:rPr>
        <w:t xml:space="preserve"> Р.В.</w:t>
      </w:r>
      <w:bookmarkStart w:id="0" w:name="_GoBack"/>
      <w:bookmarkEnd w:id="0"/>
      <w:r w:rsidRPr="00951539">
        <w:rPr>
          <w:rFonts w:ascii="Times New Roman" w:hAnsi="Times New Roman" w:cs="Times New Roman"/>
          <w:sz w:val="24"/>
          <w:szCs w:val="24"/>
        </w:rPr>
        <w:t>/</w:t>
      </w:r>
    </w:p>
    <w:p w:rsidR="00BC02C2" w:rsidRPr="00951539" w:rsidRDefault="00BC02C2" w:rsidP="00BC02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2C2" w:rsidRPr="00951539" w:rsidRDefault="00BC02C2" w:rsidP="00BC02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1539">
        <w:rPr>
          <w:rFonts w:ascii="Times New Roman" w:hAnsi="Times New Roman" w:cs="Times New Roman"/>
          <w:sz w:val="24"/>
          <w:szCs w:val="24"/>
        </w:rPr>
        <w:t>И.о директора МОУ «</w:t>
      </w:r>
      <w:proofErr w:type="spellStart"/>
      <w:r w:rsidRPr="00951539">
        <w:rPr>
          <w:rFonts w:ascii="Times New Roman" w:hAnsi="Times New Roman" w:cs="Times New Roman"/>
          <w:sz w:val="24"/>
          <w:szCs w:val="24"/>
        </w:rPr>
        <w:t>Вербенская</w:t>
      </w:r>
      <w:proofErr w:type="spellEnd"/>
      <w:r w:rsidRPr="00951539">
        <w:rPr>
          <w:rFonts w:ascii="Times New Roman" w:hAnsi="Times New Roman" w:cs="Times New Roman"/>
          <w:sz w:val="24"/>
          <w:szCs w:val="24"/>
        </w:rPr>
        <w:t xml:space="preserve"> СШ» __________________________ /Исмаилов Э.С./</w:t>
      </w:r>
    </w:p>
    <w:p w:rsidR="00BC02C2" w:rsidRDefault="00BC02C2"/>
    <w:sectPr w:rsidR="00BC02C2" w:rsidSect="00A5777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E5"/>
    <w:rsid w:val="000A25F2"/>
    <w:rsid w:val="003D61D0"/>
    <w:rsid w:val="004A4FE2"/>
    <w:rsid w:val="005C72E5"/>
    <w:rsid w:val="00951539"/>
    <w:rsid w:val="00BC02C2"/>
    <w:rsid w:val="00BE3854"/>
    <w:rsid w:val="00EB4D22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Ольга Александровна</dc:creator>
  <cp:keywords/>
  <dc:description/>
  <cp:lastModifiedBy>Цветок!!!!</cp:lastModifiedBy>
  <cp:revision>6</cp:revision>
  <cp:lastPrinted>2021-11-17T13:50:00Z</cp:lastPrinted>
  <dcterms:created xsi:type="dcterms:W3CDTF">2019-11-25T05:45:00Z</dcterms:created>
  <dcterms:modified xsi:type="dcterms:W3CDTF">2021-11-17T13:51:00Z</dcterms:modified>
</cp:coreProperties>
</file>